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15" w:rsidRPr="00905775" w:rsidRDefault="00161B15" w:rsidP="00161B15">
      <w:pPr>
        <w:pStyle w:val="1"/>
        <w:rPr>
          <w:rFonts w:ascii="华文中宋" w:eastAsia="华文中宋" w:hAnsi="华文中宋"/>
          <w:b w:val="0"/>
          <w:sz w:val="44"/>
        </w:rPr>
      </w:pPr>
      <w:bookmarkStart w:id="0" w:name="_Toc531187871"/>
      <w:bookmarkStart w:id="1" w:name="_Toc8750"/>
      <w:r w:rsidRPr="00905775">
        <w:rPr>
          <w:rFonts w:ascii="华文中宋" w:eastAsia="华文中宋" w:hAnsi="华文中宋" w:hint="eastAsia"/>
          <w:b w:val="0"/>
          <w:sz w:val="44"/>
        </w:rPr>
        <w:t>南京</w:t>
      </w:r>
      <w:r w:rsidRPr="00905775">
        <w:rPr>
          <w:rFonts w:ascii="华文中宋" w:eastAsia="华文中宋" w:hAnsi="华文中宋"/>
          <w:b w:val="0"/>
          <w:sz w:val="44"/>
        </w:rPr>
        <w:t>邮电大学</w:t>
      </w:r>
      <w:r w:rsidRPr="00905775">
        <w:rPr>
          <w:rFonts w:ascii="华文中宋" w:eastAsia="华文中宋" w:hAnsi="华文中宋" w:hint="eastAsia"/>
          <w:b w:val="0"/>
          <w:sz w:val="44"/>
        </w:rPr>
        <w:t>保密承诺书</w:t>
      </w:r>
      <w:bookmarkEnd w:id="0"/>
      <w:bookmarkEnd w:id="1"/>
    </w:p>
    <w:p w:rsidR="00161B15" w:rsidRPr="00905775" w:rsidRDefault="00161B15" w:rsidP="00161B15">
      <w:pPr>
        <w:spacing w:line="500" w:lineRule="exact"/>
        <w:ind w:firstLineChars="200" w:firstLine="482"/>
        <w:rPr>
          <w:rFonts w:ascii="宋体"/>
          <w:b/>
          <w:sz w:val="24"/>
        </w:rPr>
      </w:pPr>
      <w:r w:rsidRPr="00905775">
        <w:rPr>
          <w:rFonts w:ascii="仿宋_GB2312" w:hAnsi="宋体" w:hint="eastAsia"/>
          <w:b/>
          <w:sz w:val="24"/>
        </w:rPr>
        <w:t>我了解有关保密</w:t>
      </w:r>
      <w:r w:rsidR="00EE5A77">
        <w:rPr>
          <w:rFonts w:ascii="仿宋_GB2312" w:hAnsi="宋体" w:hint="eastAsia"/>
          <w:b/>
          <w:sz w:val="24"/>
        </w:rPr>
        <w:t>法律</w:t>
      </w:r>
      <w:r w:rsidR="00EE5A77">
        <w:rPr>
          <w:rFonts w:ascii="仿宋_GB2312" w:hAnsi="宋体"/>
          <w:b/>
          <w:sz w:val="24"/>
        </w:rPr>
        <w:t>、</w:t>
      </w:r>
      <w:r w:rsidRPr="00905775">
        <w:rPr>
          <w:rFonts w:ascii="仿宋_GB2312" w:hAnsi="宋体" w:hint="eastAsia"/>
          <w:b/>
          <w:sz w:val="24"/>
        </w:rPr>
        <w:t>法规</w:t>
      </w:r>
      <w:r w:rsidR="00EE5A77">
        <w:rPr>
          <w:rFonts w:ascii="仿宋_GB2312" w:hAnsi="宋体" w:hint="eastAsia"/>
          <w:b/>
          <w:sz w:val="24"/>
        </w:rPr>
        <w:t>和</w:t>
      </w:r>
      <w:r w:rsidR="00EE5A77">
        <w:rPr>
          <w:rFonts w:ascii="仿宋_GB2312" w:hAnsi="宋体"/>
          <w:b/>
          <w:sz w:val="24"/>
        </w:rPr>
        <w:t>规章</w:t>
      </w:r>
      <w:r w:rsidRPr="00905775">
        <w:rPr>
          <w:rFonts w:ascii="仿宋_GB2312" w:hAnsi="宋体" w:hint="eastAsia"/>
          <w:b/>
          <w:sz w:val="24"/>
        </w:rPr>
        <w:t>制度，知悉应当承担的保密义务和法律责任。本人庄重承诺：</w:t>
      </w:r>
    </w:p>
    <w:p w:rsidR="00161B15" w:rsidRDefault="00161B15" w:rsidP="00161B15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仿宋_GB2312" w:hAnsi="宋体" w:hint="eastAsia"/>
          <w:sz w:val="24"/>
        </w:rPr>
        <w:t>一、本人所提供</w:t>
      </w:r>
      <w:r w:rsidR="00EE5A77">
        <w:rPr>
          <w:rFonts w:ascii="仿宋_GB2312" w:hAnsi="宋体" w:hint="eastAsia"/>
          <w:sz w:val="24"/>
        </w:rPr>
        <w:t>个人</w:t>
      </w:r>
      <w:r>
        <w:rPr>
          <w:rFonts w:ascii="仿宋_GB2312" w:hAnsi="宋体" w:hint="eastAsia"/>
          <w:sz w:val="24"/>
        </w:rPr>
        <w:t>信息真实有效，自愿接受</w:t>
      </w:r>
      <w:r w:rsidR="00EE5A77">
        <w:rPr>
          <w:rFonts w:ascii="仿宋_GB2312" w:hAnsi="宋体" w:hint="eastAsia"/>
          <w:sz w:val="24"/>
        </w:rPr>
        <w:t>和</w:t>
      </w:r>
      <w:r w:rsidR="00EE5A77">
        <w:rPr>
          <w:rFonts w:ascii="仿宋_GB2312" w:hAnsi="宋体"/>
          <w:sz w:val="24"/>
        </w:rPr>
        <w:t>配合</w:t>
      </w:r>
      <w:r w:rsidR="00EE5A77">
        <w:rPr>
          <w:rFonts w:ascii="仿宋_GB2312" w:hAnsi="宋体" w:hint="eastAsia"/>
          <w:sz w:val="24"/>
        </w:rPr>
        <w:t>保密审查。</w:t>
      </w:r>
    </w:p>
    <w:p w:rsidR="00161B15" w:rsidRDefault="00161B15" w:rsidP="00161B15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仿宋_GB2312" w:hAnsi="宋体" w:hint="eastAsia"/>
          <w:sz w:val="24"/>
        </w:rPr>
        <w:t>二、自觉遵守国家保密法律、法规和规章制度，履行保密义务</w:t>
      </w:r>
      <w:r w:rsidR="00EE5A77">
        <w:rPr>
          <w:rFonts w:ascii="仿宋_GB2312" w:hAnsi="宋体" w:hint="eastAsia"/>
          <w:sz w:val="24"/>
        </w:rPr>
        <w:t>，接受保密教育</w:t>
      </w:r>
      <w:r w:rsidR="00EE5A77">
        <w:rPr>
          <w:rFonts w:ascii="仿宋_GB2312" w:hAnsi="宋体"/>
          <w:sz w:val="24"/>
        </w:rPr>
        <w:t>、</w:t>
      </w:r>
      <w:r w:rsidR="00EE5A77">
        <w:rPr>
          <w:rFonts w:ascii="仿宋_GB2312" w:hAnsi="宋体" w:hint="eastAsia"/>
          <w:sz w:val="24"/>
        </w:rPr>
        <w:t>培训</w:t>
      </w:r>
      <w:r w:rsidR="00EE5A77">
        <w:rPr>
          <w:rFonts w:ascii="仿宋_GB2312" w:hAnsi="宋体"/>
          <w:sz w:val="24"/>
        </w:rPr>
        <w:t>和监督管理</w:t>
      </w:r>
      <w:r w:rsidR="00EE5A77">
        <w:rPr>
          <w:rFonts w:ascii="仿宋_GB2312" w:hAnsi="宋体" w:hint="eastAsia"/>
          <w:sz w:val="24"/>
        </w:rPr>
        <w:t>。</w:t>
      </w:r>
    </w:p>
    <w:p w:rsidR="00161B15" w:rsidRDefault="00161B15" w:rsidP="00161B15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仿宋_GB2312" w:hAnsi="宋体" w:hint="eastAsia"/>
          <w:sz w:val="24"/>
        </w:rPr>
        <w:t>三、不违规记录、存储、复制国家秘密信息，不违规留存国家秘密载体；</w:t>
      </w:r>
      <w:r w:rsidR="00EE5A77">
        <w:rPr>
          <w:rFonts w:ascii="仿宋_GB2312" w:hAnsi="宋体" w:hint="eastAsia"/>
          <w:sz w:val="24"/>
        </w:rPr>
        <w:t>不</w:t>
      </w:r>
      <w:r w:rsidR="00EE5A77">
        <w:rPr>
          <w:rFonts w:ascii="仿宋_GB2312" w:hAnsi="宋体"/>
          <w:sz w:val="24"/>
        </w:rPr>
        <w:t>以任何方式泄露</w:t>
      </w:r>
      <w:r w:rsidR="00EE5A77">
        <w:rPr>
          <w:rFonts w:ascii="仿宋_GB2312" w:hAnsi="宋体" w:hint="eastAsia"/>
          <w:sz w:val="24"/>
        </w:rPr>
        <w:t>所</w:t>
      </w:r>
      <w:r w:rsidR="00EE5A77">
        <w:rPr>
          <w:rFonts w:ascii="仿宋_GB2312" w:hAnsi="宋体"/>
          <w:sz w:val="24"/>
        </w:rPr>
        <w:t>接触和</w:t>
      </w:r>
      <w:r w:rsidR="009D158C">
        <w:rPr>
          <w:rFonts w:ascii="仿宋_GB2312" w:hAnsi="宋体" w:hint="eastAsia"/>
          <w:sz w:val="24"/>
        </w:rPr>
        <w:t>知悉</w:t>
      </w:r>
      <w:r w:rsidR="009D158C">
        <w:rPr>
          <w:rFonts w:ascii="仿宋_GB2312" w:hAnsi="宋体"/>
          <w:sz w:val="24"/>
        </w:rPr>
        <w:t>的国家秘密。</w:t>
      </w:r>
    </w:p>
    <w:p w:rsidR="00161B15" w:rsidRDefault="00161B15" w:rsidP="00161B15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仿宋_GB2312" w:hAnsi="宋体" w:hint="eastAsia"/>
          <w:sz w:val="24"/>
        </w:rPr>
        <w:t>四、不</w:t>
      </w:r>
      <w:r w:rsidR="009D158C">
        <w:rPr>
          <w:rFonts w:ascii="仿宋_GB2312" w:hAnsi="宋体" w:hint="eastAsia"/>
          <w:sz w:val="24"/>
        </w:rPr>
        <w:t>私自为</w:t>
      </w:r>
      <w:r w:rsidR="009D158C">
        <w:rPr>
          <w:rFonts w:ascii="仿宋_GB2312" w:hAnsi="宋体"/>
          <w:sz w:val="24"/>
        </w:rPr>
        <w:t>国（</w:t>
      </w:r>
      <w:r w:rsidR="009D158C">
        <w:rPr>
          <w:rFonts w:ascii="仿宋_GB2312" w:hAnsi="宋体" w:hint="eastAsia"/>
          <w:sz w:val="24"/>
        </w:rPr>
        <w:t>境</w:t>
      </w:r>
      <w:r w:rsidR="009D158C">
        <w:rPr>
          <w:rFonts w:ascii="仿宋_GB2312" w:hAnsi="宋体"/>
          <w:sz w:val="24"/>
        </w:rPr>
        <w:t>）</w:t>
      </w:r>
      <w:r w:rsidR="009D158C">
        <w:rPr>
          <w:rFonts w:ascii="仿宋_GB2312" w:hAnsi="宋体" w:hint="eastAsia"/>
          <w:sz w:val="24"/>
        </w:rPr>
        <w:t>外</w:t>
      </w:r>
      <w:r w:rsidR="009D158C">
        <w:rPr>
          <w:rFonts w:ascii="仿宋_GB2312" w:hAnsi="宋体"/>
          <w:sz w:val="24"/>
        </w:rPr>
        <w:t>（</w:t>
      </w:r>
      <w:r w:rsidR="009D158C">
        <w:rPr>
          <w:rFonts w:ascii="仿宋_GB2312" w:hAnsi="宋体" w:hint="eastAsia"/>
          <w:sz w:val="24"/>
        </w:rPr>
        <w:t>驻华</w:t>
      </w:r>
      <w:r w:rsidR="009D158C">
        <w:rPr>
          <w:rFonts w:ascii="仿宋_GB2312" w:hAnsi="宋体"/>
          <w:sz w:val="24"/>
        </w:rPr>
        <w:t>）</w:t>
      </w:r>
      <w:r w:rsidR="009D158C">
        <w:rPr>
          <w:rFonts w:ascii="仿宋_GB2312" w:hAnsi="宋体" w:hint="eastAsia"/>
          <w:sz w:val="24"/>
        </w:rPr>
        <w:t>机构</w:t>
      </w:r>
      <w:r w:rsidR="009D158C">
        <w:rPr>
          <w:rFonts w:ascii="仿宋_GB2312" w:hAnsi="宋体"/>
          <w:sz w:val="24"/>
        </w:rPr>
        <w:t>（</w:t>
      </w:r>
      <w:r w:rsidR="009D158C">
        <w:rPr>
          <w:rFonts w:ascii="仿宋_GB2312" w:hAnsi="宋体" w:hint="eastAsia"/>
          <w:sz w:val="24"/>
        </w:rPr>
        <w:t>含</w:t>
      </w:r>
      <w:r w:rsidR="009D158C">
        <w:rPr>
          <w:rFonts w:ascii="仿宋_GB2312" w:hAnsi="宋体"/>
          <w:sz w:val="24"/>
        </w:rPr>
        <w:t>咨询机构）</w:t>
      </w:r>
      <w:r w:rsidR="009D158C">
        <w:rPr>
          <w:rFonts w:ascii="仿宋_GB2312" w:hAnsi="宋体" w:hint="eastAsia"/>
          <w:sz w:val="24"/>
        </w:rPr>
        <w:t>、</w:t>
      </w:r>
      <w:r w:rsidR="009D158C">
        <w:rPr>
          <w:rFonts w:ascii="仿宋_GB2312" w:hAnsi="宋体"/>
          <w:sz w:val="24"/>
        </w:rPr>
        <w:t>组织及外商独资企业提供劳务、咨询或者其他服务。</w:t>
      </w:r>
    </w:p>
    <w:p w:rsidR="00161B15" w:rsidRDefault="00161B15" w:rsidP="00161B15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仿宋_GB2312" w:hAnsi="宋体" w:hint="eastAsia"/>
          <w:sz w:val="24"/>
        </w:rPr>
        <w:t>五、</w:t>
      </w:r>
      <w:r w:rsidR="009D158C">
        <w:rPr>
          <w:rFonts w:ascii="仿宋_GB2312" w:hAnsi="宋体" w:hint="eastAsia"/>
          <w:sz w:val="24"/>
        </w:rPr>
        <w:t>未经</w:t>
      </w:r>
      <w:r w:rsidR="009D158C">
        <w:rPr>
          <w:rFonts w:ascii="仿宋_GB2312" w:hAnsi="宋体"/>
          <w:sz w:val="24"/>
        </w:rPr>
        <w:t>批准，不擅自出国（</w:t>
      </w:r>
      <w:r w:rsidR="009D158C">
        <w:rPr>
          <w:rFonts w:ascii="仿宋_GB2312" w:hAnsi="宋体" w:hint="eastAsia"/>
          <w:sz w:val="24"/>
        </w:rPr>
        <w:t>境</w:t>
      </w:r>
      <w:r w:rsidR="009D158C">
        <w:rPr>
          <w:rFonts w:ascii="仿宋_GB2312" w:hAnsi="宋体"/>
          <w:sz w:val="24"/>
        </w:rPr>
        <w:t>）</w:t>
      </w:r>
      <w:r w:rsidR="009D158C">
        <w:rPr>
          <w:rFonts w:ascii="仿宋_GB2312" w:hAnsi="宋体" w:hint="eastAsia"/>
          <w:sz w:val="24"/>
        </w:rPr>
        <w:t>；</w:t>
      </w:r>
      <w:r w:rsidR="009D158C">
        <w:rPr>
          <w:rFonts w:ascii="仿宋_GB2312" w:hAnsi="宋体"/>
          <w:sz w:val="24"/>
        </w:rPr>
        <w:t>出国（</w:t>
      </w:r>
      <w:r w:rsidR="009D158C">
        <w:rPr>
          <w:rFonts w:ascii="仿宋_GB2312" w:hAnsi="宋体" w:hint="eastAsia"/>
          <w:sz w:val="24"/>
        </w:rPr>
        <w:t>境</w:t>
      </w:r>
      <w:r w:rsidR="009D158C">
        <w:rPr>
          <w:rFonts w:ascii="仿宋_GB2312" w:hAnsi="宋体"/>
          <w:sz w:val="24"/>
        </w:rPr>
        <w:t>）</w:t>
      </w:r>
      <w:r w:rsidR="009D158C">
        <w:rPr>
          <w:rFonts w:ascii="仿宋_GB2312" w:hAnsi="宋体" w:hint="eastAsia"/>
          <w:sz w:val="24"/>
        </w:rPr>
        <w:t>期间</w:t>
      </w:r>
      <w:r w:rsidR="009D158C">
        <w:rPr>
          <w:rFonts w:ascii="仿宋_GB2312" w:hAnsi="宋体"/>
          <w:sz w:val="24"/>
        </w:rPr>
        <w:t>受到境外机构、组织和人员盘查、威胁、策反、扣留等滋扰的，及时向单位报告。</w:t>
      </w:r>
    </w:p>
    <w:p w:rsidR="00161B15" w:rsidRDefault="00905775" w:rsidP="00161B15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仿宋_GB2312" w:hAnsi="宋体" w:hint="eastAsia"/>
          <w:sz w:val="24"/>
        </w:rPr>
        <w:t>六、</w:t>
      </w:r>
      <w:r w:rsidR="009D158C">
        <w:rPr>
          <w:rFonts w:ascii="仿宋_GB2312" w:hAnsi="宋体" w:hint="eastAsia"/>
          <w:sz w:val="24"/>
        </w:rPr>
        <w:t>个人重大</w:t>
      </w:r>
      <w:r w:rsidR="009D158C">
        <w:rPr>
          <w:rFonts w:ascii="仿宋_GB2312" w:hAnsi="宋体"/>
          <w:sz w:val="24"/>
        </w:rPr>
        <w:t>事项发生变更时，及时主动向单位报告。</w:t>
      </w:r>
    </w:p>
    <w:p w:rsidR="00161B15" w:rsidRDefault="00161B15" w:rsidP="00161B15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仿宋_GB2312" w:hAnsi="宋体" w:hint="eastAsia"/>
          <w:sz w:val="24"/>
        </w:rPr>
        <w:t>七、</w:t>
      </w:r>
      <w:r w:rsidR="009D158C">
        <w:rPr>
          <w:rFonts w:ascii="仿宋_GB2312" w:hAnsi="宋体" w:hint="eastAsia"/>
          <w:sz w:val="24"/>
        </w:rPr>
        <w:t>接受国</w:t>
      </w:r>
      <w:r w:rsidR="009D158C">
        <w:rPr>
          <w:rFonts w:ascii="仿宋_GB2312" w:hAnsi="宋体"/>
          <w:sz w:val="24"/>
        </w:rPr>
        <w:t>（</w:t>
      </w:r>
      <w:r w:rsidR="009D158C">
        <w:rPr>
          <w:rFonts w:ascii="仿宋_GB2312" w:hAnsi="宋体" w:hint="eastAsia"/>
          <w:sz w:val="24"/>
        </w:rPr>
        <w:t>境</w:t>
      </w:r>
      <w:r w:rsidR="009D158C">
        <w:rPr>
          <w:rFonts w:ascii="仿宋_GB2312" w:hAnsi="宋体"/>
          <w:sz w:val="24"/>
        </w:rPr>
        <w:t>）</w:t>
      </w:r>
      <w:r w:rsidR="009D158C">
        <w:rPr>
          <w:rFonts w:ascii="仿宋_GB2312" w:hAnsi="宋体" w:hint="eastAsia"/>
          <w:sz w:val="24"/>
        </w:rPr>
        <w:t>外</w:t>
      </w:r>
      <w:r w:rsidR="009D158C">
        <w:rPr>
          <w:rFonts w:ascii="仿宋_GB2312" w:hAnsi="宋体"/>
          <w:sz w:val="24"/>
        </w:rPr>
        <w:t>机构、组织和人员馈赠个人的贵重礼品及</w:t>
      </w:r>
      <w:r w:rsidR="009D158C">
        <w:rPr>
          <w:rFonts w:ascii="仿宋_GB2312" w:hAnsi="宋体" w:hint="eastAsia"/>
          <w:sz w:val="24"/>
        </w:rPr>
        <w:t>资助</w:t>
      </w:r>
      <w:r w:rsidR="009D158C">
        <w:rPr>
          <w:rFonts w:ascii="仿宋_GB2312" w:hAnsi="宋体"/>
          <w:sz w:val="24"/>
        </w:rPr>
        <w:t>时，及时主动向单位报告。</w:t>
      </w:r>
    </w:p>
    <w:p w:rsidR="00161B15" w:rsidRDefault="009D158C" w:rsidP="00161B15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仿宋_GB2312" w:hAnsi="宋体" w:hint="eastAsia"/>
          <w:sz w:val="24"/>
        </w:rPr>
        <w:t>八</w:t>
      </w:r>
      <w:r w:rsidR="00161B15">
        <w:rPr>
          <w:rFonts w:ascii="仿宋_GB2312" w:hAnsi="宋体" w:hint="eastAsia"/>
          <w:sz w:val="24"/>
        </w:rPr>
        <w:t>、</w:t>
      </w:r>
      <w:r>
        <w:rPr>
          <w:rFonts w:ascii="仿宋_GB2312" w:hAnsi="宋体" w:hint="eastAsia"/>
          <w:sz w:val="24"/>
        </w:rPr>
        <w:t>发现失泄</w:t>
      </w:r>
      <w:r>
        <w:rPr>
          <w:rFonts w:ascii="仿宋_GB2312" w:hAnsi="宋体"/>
          <w:sz w:val="24"/>
        </w:rPr>
        <w:t>密隐患时，及时采取补救措施，并向单位报告。</w:t>
      </w:r>
    </w:p>
    <w:p w:rsidR="00161B15" w:rsidRDefault="009D158C" w:rsidP="00161B15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仿宋_GB2312" w:hAnsi="宋体" w:hint="eastAsia"/>
          <w:sz w:val="24"/>
        </w:rPr>
        <w:t>九</w:t>
      </w:r>
      <w:r w:rsidR="00161B15">
        <w:rPr>
          <w:rFonts w:ascii="仿宋_GB2312" w:hAnsi="宋体" w:hint="eastAsia"/>
          <w:sz w:val="24"/>
        </w:rPr>
        <w:t>、</w:t>
      </w:r>
      <w:r>
        <w:rPr>
          <w:rFonts w:ascii="仿宋_GB2312" w:hAnsi="宋体" w:hint="eastAsia"/>
          <w:sz w:val="24"/>
        </w:rPr>
        <w:t>未经</w:t>
      </w:r>
      <w:r>
        <w:rPr>
          <w:rFonts w:ascii="仿宋_GB2312" w:hAnsi="宋体"/>
          <w:sz w:val="24"/>
        </w:rPr>
        <w:t>单位审查批准，不擅自发表涉及工作内容未公开的文章、著述，不在发布新闻或者接受采访过程中涉及知悉的国家秘密</w:t>
      </w:r>
      <w:r w:rsidR="00161B15">
        <w:rPr>
          <w:rFonts w:ascii="仿宋_GB2312" w:hAnsi="宋体" w:hint="eastAsia"/>
          <w:sz w:val="24"/>
        </w:rPr>
        <w:t>；</w:t>
      </w:r>
    </w:p>
    <w:p w:rsidR="00161B15" w:rsidRDefault="009D158C" w:rsidP="00161B15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仿宋_GB2312" w:hAnsi="宋体" w:hint="eastAsia"/>
          <w:sz w:val="24"/>
        </w:rPr>
        <w:t>十</w:t>
      </w:r>
      <w:r w:rsidR="00161B15">
        <w:rPr>
          <w:rFonts w:ascii="仿宋_GB2312" w:hAnsi="宋体" w:hint="eastAsia"/>
          <w:sz w:val="24"/>
        </w:rPr>
        <w:t>、</w:t>
      </w:r>
      <w:r>
        <w:rPr>
          <w:rFonts w:ascii="仿宋_GB2312" w:hAnsi="宋体" w:hint="eastAsia"/>
          <w:sz w:val="24"/>
        </w:rPr>
        <w:t>未经</w:t>
      </w:r>
      <w:r>
        <w:rPr>
          <w:rFonts w:ascii="仿宋_GB2312" w:hAnsi="宋体"/>
          <w:sz w:val="24"/>
        </w:rPr>
        <w:t>单位批准，不擅自离职；离职离岗时自愿接受脱密期管理，遵守脱密期择业、出国（</w:t>
      </w:r>
      <w:r>
        <w:rPr>
          <w:rFonts w:ascii="仿宋_GB2312" w:hAnsi="宋体" w:hint="eastAsia"/>
          <w:sz w:val="24"/>
        </w:rPr>
        <w:t>境</w:t>
      </w:r>
      <w:r>
        <w:rPr>
          <w:rFonts w:ascii="仿宋_GB2312" w:hAnsi="宋体"/>
          <w:sz w:val="24"/>
        </w:rPr>
        <w:t>）</w:t>
      </w:r>
      <w:r>
        <w:rPr>
          <w:rFonts w:ascii="仿宋_GB2312" w:hAnsi="宋体" w:hint="eastAsia"/>
          <w:sz w:val="24"/>
        </w:rPr>
        <w:t>要求</w:t>
      </w:r>
      <w:r>
        <w:rPr>
          <w:rFonts w:ascii="仿宋_GB2312" w:hAnsi="宋体"/>
          <w:sz w:val="24"/>
        </w:rPr>
        <w:t>，脱密期届满后，继续承担保守国家秘密的责任和义务。</w:t>
      </w:r>
    </w:p>
    <w:p w:rsidR="00161B15" w:rsidRDefault="00161B15" w:rsidP="00161B15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仿宋_GB2312" w:hAnsi="宋体" w:hint="eastAsia"/>
          <w:sz w:val="24"/>
        </w:rPr>
        <w:t>十一、</w:t>
      </w:r>
      <w:r w:rsidR="0004758A">
        <w:rPr>
          <w:rFonts w:ascii="仿宋_GB2312" w:hAnsi="宋体" w:hint="eastAsia"/>
          <w:sz w:val="24"/>
        </w:rPr>
        <w:t>违反上述</w:t>
      </w:r>
      <w:r w:rsidR="00715486">
        <w:rPr>
          <w:rFonts w:ascii="仿宋_GB2312" w:hAnsi="宋体"/>
          <w:sz w:val="24"/>
        </w:rPr>
        <w:t>承诺，自愿承担党纪、政</w:t>
      </w:r>
      <w:r w:rsidR="00715486">
        <w:rPr>
          <w:rFonts w:ascii="仿宋_GB2312" w:hAnsi="宋体" w:hint="eastAsia"/>
          <w:sz w:val="24"/>
        </w:rPr>
        <w:t>纪</w:t>
      </w:r>
      <w:bookmarkStart w:id="2" w:name="_GoBack"/>
      <w:bookmarkEnd w:id="2"/>
      <w:r w:rsidR="0004758A">
        <w:rPr>
          <w:rFonts w:ascii="仿宋_GB2312" w:hAnsi="宋体"/>
          <w:sz w:val="24"/>
        </w:rPr>
        <w:t>责任和法律后果</w:t>
      </w:r>
      <w:r>
        <w:rPr>
          <w:rFonts w:ascii="仿宋_GB2312" w:hAnsi="宋体" w:hint="eastAsia"/>
          <w:sz w:val="24"/>
        </w:rPr>
        <w:t>。</w:t>
      </w:r>
    </w:p>
    <w:p w:rsidR="0004758A" w:rsidRDefault="0004758A" w:rsidP="0004758A">
      <w:pPr>
        <w:spacing w:line="500" w:lineRule="exact"/>
        <w:ind w:firstLineChars="2600" w:firstLine="6240"/>
        <w:rPr>
          <w:rFonts w:ascii="宋体" w:hAnsi="宋体"/>
          <w:sz w:val="24"/>
        </w:rPr>
      </w:pPr>
      <w:r>
        <w:rPr>
          <w:rFonts w:ascii="仿宋_GB2312" w:hAnsi="宋体" w:hint="eastAsia"/>
          <w:sz w:val="24"/>
        </w:rPr>
        <w:t>承诺人签字</w:t>
      </w:r>
      <w:r w:rsidR="00161B15">
        <w:rPr>
          <w:rFonts w:ascii="仿宋_GB2312" w:hAnsi="宋体" w:hint="eastAsia"/>
          <w:sz w:val="24"/>
        </w:rPr>
        <w:t>：</w:t>
      </w:r>
      <w:r w:rsidR="00161B15">
        <w:rPr>
          <w:rFonts w:ascii="宋体" w:hAnsi="宋体" w:hint="eastAsia"/>
          <w:sz w:val="24"/>
        </w:rPr>
        <w:t xml:space="preserve">                            </w:t>
      </w:r>
    </w:p>
    <w:p w:rsidR="00161B15" w:rsidRDefault="00161B15" w:rsidP="0004758A">
      <w:pPr>
        <w:spacing w:line="500" w:lineRule="exact"/>
        <w:ind w:firstLineChars="3200" w:firstLine="7680"/>
        <w:rPr>
          <w:rFonts w:ascii="宋体"/>
          <w:sz w:val="30"/>
          <w:szCs w:val="30"/>
        </w:rPr>
      </w:pPr>
      <w:r>
        <w:rPr>
          <w:rFonts w:ascii="仿宋_GB2312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仿宋_GB2312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仿宋_GB2312" w:hAnsi="宋体" w:hint="eastAsia"/>
          <w:sz w:val="24"/>
        </w:rPr>
        <w:t>日</w:t>
      </w:r>
    </w:p>
    <w:p w:rsidR="008412AB" w:rsidRDefault="00A91BAB" w:rsidP="00161B15"/>
    <w:sectPr w:rsidR="008412AB" w:rsidSect="00905775">
      <w:pgSz w:w="11906" w:h="16838"/>
      <w:pgMar w:top="2098" w:right="1418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BAB" w:rsidRDefault="00A91BAB" w:rsidP="00161B15">
      <w:r>
        <w:separator/>
      </w:r>
    </w:p>
  </w:endnote>
  <w:endnote w:type="continuationSeparator" w:id="0">
    <w:p w:rsidR="00A91BAB" w:rsidRDefault="00A91BAB" w:rsidP="0016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BAB" w:rsidRDefault="00A91BAB" w:rsidP="00161B15">
      <w:r>
        <w:separator/>
      </w:r>
    </w:p>
  </w:footnote>
  <w:footnote w:type="continuationSeparator" w:id="0">
    <w:p w:rsidR="00A91BAB" w:rsidRDefault="00A91BAB" w:rsidP="00161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D2"/>
    <w:rsid w:val="0004758A"/>
    <w:rsid w:val="000717ED"/>
    <w:rsid w:val="00161B15"/>
    <w:rsid w:val="0017420A"/>
    <w:rsid w:val="005D379E"/>
    <w:rsid w:val="00715486"/>
    <w:rsid w:val="00905775"/>
    <w:rsid w:val="009D158C"/>
    <w:rsid w:val="00A91BAB"/>
    <w:rsid w:val="00AD5CBF"/>
    <w:rsid w:val="00DD70F6"/>
    <w:rsid w:val="00DF17D2"/>
    <w:rsid w:val="00E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875BF"/>
  <w15:chartTrackingRefBased/>
  <w15:docId w15:val="{18B1D429-5F3C-48AF-ABBC-7372AC30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B1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1"/>
    <w:qFormat/>
    <w:rsid w:val="00161B15"/>
    <w:pPr>
      <w:keepNext/>
      <w:keepLines/>
      <w:spacing w:before="120" w:after="240"/>
      <w:jc w:val="center"/>
      <w:outlineLvl w:val="0"/>
    </w:pPr>
    <w:rPr>
      <w:rFonts w:eastAsia="黑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B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B15"/>
    <w:rPr>
      <w:sz w:val="18"/>
      <w:szCs w:val="18"/>
    </w:rPr>
  </w:style>
  <w:style w:type="character" w:customStyle="1" w:styleId="10">
    <w:name w:val="标题 1 字符"/>
    <w:basedOn w:val="a0"/>
    <w:uiPriority w:val="9"/>
    <w:rsid w:val="00161B15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rsid w:val="00161B15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customStyle="1" w:styleId="Default">
    <w:name w:val="Default"/>
    <w:rsid w:val="00161B15"/>
    <w:pPr>
      <w:widowControl w:val="0"/>
      <w:autoSpaceDE w:val="0"/>
      <w:autoSpaceDN w:val="0"/>
      <w:adjustRightInd w:val="0"/>
    </w:pPr>
    <w:rPr>
      <w:rFonts w:ascii="仿宋_GB2312" w:eastAsia="仿宋_GB2312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4</cp:revision>
  <dcterms:created xsi:type="dcterms:W3CDTF">2022-03-28T01:03:00Z</dcterms:created>
  <dcterms:modified xsi:type="dcterms:W3CDTF">2022-04-25T07:51:00Z</dcterms:modified>
</cp:coreProperties>
</file>